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ADE3F" w14:textId="77777777" w:rsidR="00077790" w:rsidRPr="00077790" w:rsidRDefault="00077790" w:rsidP="00077790">
      <w:pPr>
        <w:ind w:firstLine="420"/>
      </w:pPr>
      <w:r w:rsidRPr="00077790">
        <w:t>在数字经济蓬勃发展的当下，企业间的竞争已从传统资源的较量，逐渐演变为知识与创新能力的比拼。企业内部积累的大量知识，包括业务流程规范、技术解决方案、市场洞察信息等，是推动企业持续进步的宝贵财富。然而，随着企业规模的不断扩大，知识量呈指数级增长，管理与利用这些知识的难度也日益凸显。知识分散在不同部门、员工手中，缺乏统一的存储与管理机制，使得员工在查找所需知识时犹如大海捞针，严重影响工作效率与决策质量，制约了企业的发展步伐。</w:t>
      </w:r>
    </w:p>
    <w:p w14:paraId="78887ED7" w14:textId="77777777" w:rsidR="00077790" w:rsidRPr="00077790" w:rsidRDefault="00077790" w:rsidP="00077790">
      <w:pPr>
        <w:ind w:firstLine="420"/>
      </w:pPr>
      <w:r w:rsidRPr="00077790">
        <w:t>.Net 平台作为成熟且强大的开发框架，在企业级应用开发领域备受青睐。其丰富的类库、高效的运行机制以及良好的兼容性，为构建复杂的企业应用提供了有力支持。同时，面向对象编程思想的广泛应用，使软件系统的开发更加模块化、可维护和可扩展；数据库技术的不断革新，则确保了海量知识的高效存储与快速访问。</w:t>
      </w:r>
    </w:p>
    <w:p w14:paraId="17A8953F" w14:textId="77777777" w:rsidR="00077790" w:rsidRPr="00077790" w:rsidRDefault="00077790" w:rsidP="00077790">
      <w:pPr>
        <w:ind w:firstLine="420"/>
      </w:pPr>
      <w:r w:rsidRPr="00077790">
        <w:t>基于以上背景，本文聚焦于基于.Net 平台的企业内部知识库系统的设计与实现。该系统旨在打造一个集中式的知识管理枢纽，实现知识的有序存储、便捷检索与充分共享。通过整合企业内部的知识资源，打破部门之间的知识壁垒，为员工提供一站式的知识服务，进而提升企业整体运营效率，激发创新活力，增强企业在市场中的核心竞争力，为企业在知识经济时代的稳健发展奠定坚实基础。</w:t>
      </w:r>
    </w:p>
    <w:p w14:paraId="1DF0D5F4" w14:textId="77777777" w:rsidR="009053B4" w:rsidRPr="00077790" w:rsidRDefault="009053B4">
      <w:pPr>
        <w:rPr>
          <w:rFonts w:hint="eastAsia"/>
        </w:rPr>
      </w:pPr>
    </w:p>
    <w:sectPr w:rsidR="009053B4" w:rsidRPr="000777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E275FB" w14:textId="77777777" w:rsidR="00422038" w:rsidRDefault="00422038" w:rsidP="00077790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689B8522" w14:textId="77777777" w:rsidR="00422038" w:rsidRDefault="00422038" w:rsidP="00077790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23C381" w14:textId="77777777" w:rsidR="00422038" w:rsidRDefault="00422038" w:rsidP="00077790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0F7DF324" w14:textId="77777777" w:rsidR="00422038" w:rsidRDefault="00422038" w:rsidP="00077790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989"/>
    <w:rsid w:val="00077790"/>
    <w:rsid w:val="00422038"/>
    <w:rsid w:val="004C0989"/>
    <w:rsid w:val="004F2FA1"/>
    <w:rsid w:val="007B7849"/>
    <w:rsid w:val="00905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238FBF"/>
  <w15:chartTrackingRefBased/>
  <w15:docId w15:val="{0D716DE2-F565-4F7F-BF0C-5951C22D1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C098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C09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098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C098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C098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C0989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C098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C0989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C098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C098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C09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C09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C098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C0989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C098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C098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C098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C098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C098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C09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C098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C098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C09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C098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C098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C098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C09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C098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C0989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7779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07779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7779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0777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36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19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9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1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1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17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 Zhu</dc:creator>
  <cp:keywords/>
  <dc:description/>
  <cp:lastModifiedBy>Zel Zhu</cp:lastModifiedBy>
  <cp:revision>2</cp:revision>
  <dcterms:created xsi:type="dcterms:W3CDTF">2025-02-05T07:20:00Z</dcterms:created>
  <dcterms:modified xsi:type="dcterms:W3CDTF">2025-02-05T07:20:00Z</dcterms:modified>
</cp:coreProperties>
</file>